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Праздничная пиротехника: Новый год без ЧП</w:t>
      </w:r>
    </w:p>
    <w:p w:rsidR="00A5462F" w:rsidRDefault="00A5462F" w:rsidP="00A5462F">
      <w:pPr>
        <w:pStyle w:val="a3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Каждому хочется сделать новогодние праздники красочными и красивыми. Фейерверки, петарды и другие пиротехнические изделия позволяют реализовать эти желания. Но в погоне за спецэффектами многие забывают, что в руках у них весьма опасная вещь. Главное управление МЧС России по Орловской области напоминает правила безопасности при выборе и использовании пиротехнических изделий.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Немало пожаров и других несчастных случаев происходит из-за нарушений правил использования пиротехники или использования некачественной продукции. Пиротехника способна натворить немало бед, если не уметь с ней обращаться. Чтобы этого избежать, нужно учесть ряд нюансов при покупке и последующем запуске праздничной пиротехники.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Требования к хранению, реализации и применению пиротехнической продукции установлены Правилами противопожарного режима в Российской Федерации (утверждены Постановлением Правительства РФ от 16 сентября 20200 года № 1479).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осмотра. В торговых помещениях магазинов самообслуживания реализация пиротехнических изделий производится только в специализированных секциях продавцами-консультантами. При продаже пиротехнических изделий продавец обязан информировать покупателя о классе опасности и правилах обращения с указанными изделиями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Все пиротехнические изделия разбиты на пять классов. В свободной продаже могут находиться только пиротехнические изделия с </w:t>
      </w:r>
      <w:r w:rsidRPr="00A5462F">
        <w:rPr>
          <w:sz w:val="27"/>
          <w:szCs w:val="27"/>
          <w:lang w:val="en-US"/>
        </w:rPr>
        <w:t>I</w:t>
      </w:r>
      <w:r w:rsidRPr="00A5462F">
        <w:rPr>
          <w:sz w:val="27"/>
          <w:szCs w:val="27"/>
        </w:rPr>
        <w:t xml:space="preserve"> по </w:t>
      </w:r>
      <w:r w:rsidRPr="00A5462F">
        <w:rPr>
          <w:sz w:val="27"/>
          <w:szCs w:val="27"/>
          <w:lang w:val="en-US"/>
        </w:rPr>
        <w:t>III</w:t>
      </w:r>
      <w:r w:rsidRPr="00A5462F">
        <w:rPr>
          <w:sz w:val="27"/>
          <w:szCs w:val="27"/>
        </w:rPr>
        <w:t xml:space="preserve"> класс опасности, обращение с которыми не требует специальных знаний и навыков. Радиус опасной зоны составляет: </w:t>
      </w:r>
      <w:proofErr w:type="gramStart"/>
      <w:r w:rsidRPr="00A5462F">
        <w:rPr>
          <w:sz w:val="27"/>
          <w:szCs w:val="27"/>
        </w:rPr>
        <w:t>I класс – не более 0,5 метров: это в основном фейерверки для помещений (хлопушки, бенгальские свечи, настольные фонтаны); II класс – не более 5 метров: большинство фонтанов, петарды, наземные фейерверки; III класс – не более 20 метров: салюты, ракеты, фестивальные шары.</w:t>
      </w:r>
      <w:proofErr w:type="gramEnd"/>
    </w:p>
    <w:p w:rsidR="00A5462F" w:rsidRPr="00A5462F" w:rsidRDefault="00A5462F" w:rsidP="00A5462F">
      <w:pPr>
        <w:pStyle w:val="a3"/>
        <w:rPr>
          <w:color w:val="000000"/>
          <w:sz w:val="27"/>
          <w:szCs w:val="27"/>
        </w:rPr>
      </w:pPr>
      <w:r w:rsidRPr="00A5462F">
        <w:rPr>
          <w:color w:val="000000"/>
          <w:sz w:val="27"/>
          <w:szCs w:val="27"/>
        </w:rPr>
        <w:t xml:space="preserve">Реализация пиротехнических изделий запрещается: на объектах торговли в жилых зданиях, объектах транспортной инфраструктуры, </w:t>
      </w:r>
      <w:r w:rsidRPr="00A5462F">
        <w:rPr>
          <w:sz w:val="27"/>
          <w:szCs w:val="27"/>
        </w:rPr>
        <w:t>а также в транспортных средствах и на территориях пожароопасных производственных объектов,</w:t>
      </w:r>
      <w:r w:rsidRPr="00A5462F">
        <w:rPr>
          <w:color w:val="000000"/>
          <w:sz w:val="27"/>
          <w:szCs w:val="27"/>
        </w:rPr>
        <w:t xml:space="preserve"> лицам, не достигшим шестнадцатилетнего возраста. </w:t>
      </w:r>
    </w:p>
    <w:p w:rsidR="00A5462F" w:rsidRPr="00A5462F" w:rsidRDefault="00A5462F" w:rsidP="00A5462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462F">
        <w:rPr>
          <w:rFonts w:ascii="Times New Roman" w:hAnsi="Times New Roman" w:cs="Times New Roman"/>
          <w:sz w:val="27"/>
          <w:szCs w:val="27"/>
        </w:rPr>
        <w:t>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lastRenderedPageBreak/>
        <w:t>Фейерверки следует хранить в недоступных для детей местах. Отсыревшие фейерверки категорически запрещается сушить на отопительных и нагревательных приборах. Опасно хранить пиротехнические изделия во влажном, а также в очень сухом помещении с температурой воздуха более 30</w:t>
      </w:r>
      <w:proofErr w:type="gramStart"/>
      <w:r w:rsidRPr="00A5462F">
        <w:rPr>
          <w:sz w:val="27"/>
          <w:szCs w:val="27"/>
        </w:rPr>
        <w:t xml:space="preserve"> °С</w:t>
      </w:r>
      <w:proofErr w:type="gramEnd"/>
      <w:r w:rsidRPr="00A5462F">
        <w:rPr>
          <w:sz w:val="27"/>
          <w:szCs w:val="27"/>
        </w:rPr>
        <w:t>, а также вблизи легковоспламеняющихся предметов и веществ, а также обогревательных приборов.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Заранее определите место, где будете запускать пиротехнику. Это должна быть ровная, удаленная от жилых домов площадка без деревьев, линий электропередач и других препятствий.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Зрители должны находиться с наветренной стороны.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площадках, с которых запускаются пиротехнические изделия, запрещается курить и разводить огонь, а также оставлять пиротехнические изделия без присмотра.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наклоняйтесь над пиротехникой в процессе запуска и работы.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Ни при каких условиях не направляйте работающее изделие в сторону зрителей.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запускайте ракетницы во дворах, в квартирах, вблизи домов и на небольших огороженных территориях.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Если на улице ветрено или идет сильный снег, – перенесите запуск до улучшения погодных условий.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разбирайте пиротехнические изделия, ни до их использования, ни после.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После окончания работы изделия, безопасно подходить к нему можно только спустя, как минимум, 10 минут.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Хранить и переносить пиротехнику следует только в упаковке! Не носите ее в карманах!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 xml:space="preserve">Применение пиротехнических изделий запрещается: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 помещениях, зданиях и сооружениях;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кровлях, покрытии, балконах, лоджиях и выступающих частях фасадов зданий;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территориях особо ценных объектов культурного наследия, памятников истории и культуры, культовых сооружений, заповедников, заказников и национальных парков;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на территориях взрывоопасных и пожароопасных объектов, возле линий электропередач;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на сценических площадках при проведении концертных и торжественных мероприятий;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lastRenderedPageBreak/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A5462F" w:rsidRPr="00A5462F" w:rsidRDefault="00A5462F" w:rsidP="00A54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5462F">
        <w:rPr>
          <w:rFonts w:ascii="Times New Roman" w:hAnsi="Times New Roman" w:cs="Times New Roman"/>
          <w:sz w:val="27"/>
          <w:szCs w:val="27"/>
        </w:rPr>
        <w:t xml:space="preserve">В случае экстремальной ситуации незамедлительно сообщите об этом по телефону экстренных служб 01, 101 или 112.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Цветные искры салютов, бенгальских огней, петард и римских свечей стали для многих из нас традиционной, ожидаемой частью новогодних праздников. 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9B2DC7" w:rsidRPr="00A5462F" w:rsidRDefault="009B2DC7" w:rsidP="00191520">
      <w:pPr>
        <w:pStyle w:val="a3"/>
        <w:rPr>
          <w:sz w:val="27"/>
          <w:szCs w:val="27"/>
        </w:rPr>
      </w:pPr>
      <w:bookmarkStart w:id="0" w:name="_GoBack"/>
      <w:bookmarkEnd w:id="0"/>
    </w:p>
    <w:p w:rsidR="00191520" w:rsidRPr="00A5462F" w:rsidRDefault="00191520" w:rsidP="00191520">
      <w:pPr>
        <w:pStyle w:val="a3"/>
        <w:jc w:val="right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ГУ МЧС России по Орловской области</w:t>
      </w:r>
    </w:p>
    <w:p w:rsidR="007D3CF8" w:rsidRPr="00A5462F" w:rsidRDefault="007D3CF8">
      <w:pPr>
        <w:rPr>
          <w:rFonts w:ascii="Times New Roman" w:hAnsi="Times New Roman" w:cs="Times New Roman"/>
          <w:sz w:val="27"/>
          <w:szCs w:val="27"/>
        </w:rPr>
      </w:pPr>
    </w:p>
    <w:sectPr w:rsidR="007D3CF8" w:rsidRPr="00A5462F" w:rsidSect="0027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20"/>
    <w:rsid w:val="000575A2"/>
    <w:rsid w:val="00067B65"/>
    <w:rsid w:val="00103380"/>
    <w:rsid w:val="00191520"/>
    <w:rsid w:val="001F3D79"/>
    <w:rsid w:val="00276B81"/>
    <w:rsid w:val="002778AC"/>
    <w:rsid w:val="00481930"/>
    <w:rsid w:val="00551EF2"/>
    <w:rsid w:val="007D3CF8"/>
    <w:rsid w:val="009A6601"/>
    <w:rsid w:val="009B2DC7"/>
    <w:rsid w:val="00A5462F"/>
    <w:rsid w:val="00A91664"/>
    <w:rsid w:val="00C155FD"/>
    <w:rsid w:val="00D47ED4"/>
    <w:rsid w:val="00E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1915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Мой стиль Знак"/>
    <w:basedOn w:val="a0"/>
    <w:link w:val="a3"/>
    <w:locked/>
    <w:rsid w:val="001915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1915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Мой стиль Знак"/>
    <w:basedOn w:val="a0"/>
    <w:link w:val="a3"/>
    <w:locked/>
    <w:rsid w:val="001915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Ломецкая СОШ</cp:lastModifiedBy>
  <cp:revision>4</cp:revision>
  <dcterms:created xsi:type="dcterms:W3CDTF">2022-12-10T05:54:00Z</dcterms:created>
  <dcterms:modified xsi:type="dcterms:W3CDTF">2022-12-10T05:57:00Z</dcterms:modified>
</cp:coreProperties>
</file>